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6F6" w:rsidRPr="00A446F6" w:rsidRDefault="00A446F6" w:rsidP="00A446F6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О порядке проведения итогового собеседования</w:t>
      </w:r>
    </w:p>
    <w:p w:rsidR="00A446F6" w:rsidRDefault="00A446F6" w:rsidP="00A446F6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по русскому языку для обучающихся 9 классов </w:t>
      </w:r>
      <w:r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 </w:t>
      </w: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в 2023 году</w:t>
      </w:r>
    </w:p>
    <w:p w:rsidR="00A446F6" w:rsidRPr="00A446F6" w:rsidRDefault="00A446F6" w:rsidP="00A446F6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bookmarkStart w:id="0" w:name="_GoBack"/>
      <w:bookmarkEnd w:id="0"/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1.</w:t>
      </w:r>
      <w:r w:rsidRPr="00A446F6">
        <w:rPr>
          <w:rFonts w:ascii="Times New Roman" w:eastAsia="Times New Roman" w:hAnsi="Times New Roman" w:cs="Times New Roman"/>
          <w:color w:val="555555"/>
          <w:sz w:val="14"/>
          <w:szCs w:val="14"/>
          <w:lang w:eastAsia="ru-RU"/>
        </w:rPr>
        <w:t>    </w:t>
      </w: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Общие сведения о проведении итогового собеседования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proofErr w:type="gramStart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Итоговое собеседование по русскому языку для обучающихся 9 классов (далее – итоговое собеседование) как одно из условий допуска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к государственной итоговой аттестации по образовательным программам основного общего образования (далее - ГИА-9) проводится для обучающихся по образовательным программам основного общего образования, экстернов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в образовательных организациях, в которых обучающиеся осваивают образовательные программы основного общего образования.</w:t>
      </w:r>
      <w:proofErr w:type="gramEnd"/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proofErr w:type="gramStart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Итоговое собеседование </w:t>
      </w: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проводится в образовательных организациях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, осуществляющих образовательную деятельность по имеющим государственную аккредитацию по образовательным программам основного общего образования, по месту обучения участников ГИА-9.</w:t>
      </w:r>
      <w:proofErr w:type="gramEnd"/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Результатом итогового собеседования является </w:t>
      </w:r>
      <w:r w:rsidRPr="00A446F6">
        <w:rPr>
          <w:rFonts w:ascii="Times New Roman" w:eastAsia="Times New Roman" w:hAnsi="Times New Roman" w:cs="Times New Roman"/>
          <w:b/>
          <w:color w:val="555555"/>
          <w:sz w:val="28"/>
          <w:szCs w:val="28"/>
          <w:lang w:eastAsia="ru-RU"/>
        </w:rPr>
        <w:t>«зачет» или «незачет».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Срок действия результатов итогового собеседования </w:t>
      </w:r>
      <w:r w:rsidRPr="00A446F6">
        <w:rPr>
          <w:rFonts w:ascii="Times New Roman" w:eastAsia="Times New Roman" w:hAnsi="Times New Roman" w:cs="Times New Roman"/>
          <w:b/>
          <w:color w:val="555555"/>
          <w:sz w:val="28"/>
          <w:szCs w:val="28"/>
          <w:lang w:eastAsia="ru-RU"/>
        </w:rPr>
        <w:t>- бессрочно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2. Сроки проведения итогового собеседования в 2023 году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срок (вторая среда февраля): 08.02.2023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Дополнительный срок 1 (вторая рабочая среда марта): 15.03.2023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Дополнительный срок 2 (первый рабочий понедельник мая): 15.05.2023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3. Подача заявления на участие в итоговом собеседовании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Для </w:t>
      </w:r>
      <w:proofErr w:type="gramStart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участия</w:t>
      </w:r>
      <w:proofErr w:type="gramEnd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в итоговом собеседовании обучающиеся подают заявление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и согласие на обработку персональных данных в образовательные организации, в которых обучающиеся осваивают образовательные программы основного общего образования, а экстерны – 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 </w:t>
      </w: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не позднее чем за две недели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до начала проведения итогового собеседования.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          </w:t>
      </w:r>
      <w:proofErr w:type="gramStart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Участники итогового собеседования с ОВЗ при подаче заявления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на прохождение итогового собеседования предъявляют копию рекомендаций психолого-медико-педагогической комиссии (далее – ПМПК), а участники итогового собеседования – дети-инвалиды и инвалиды – оригинал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(при необходимости).</w:t>
      </w:r>
      <w:proofErr w:type="gramEnd"/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4. Проведение итогового собеседования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 времени начала проведения итогового собеседования участника информирует образовательная организация.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 день проведения итогового собеседования участнику необходимо иметь при себе документ, удостоверяющий личность.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Во время проведения итогового собеседования участникам запрещено иметь при себе средства связи, фото-, аудио- и видеоаппаратуру, справочные материалы, 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>письменные заметки и иные средства хранения и передачи информации, собственные орфографические и (или) толковые словари, и иные средства хранения и передачи информации.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При установлении факта наличия вышеуказанных средств или иного нарушения порядка проведения итогового собеседования участники удаляются с места проведения.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Если участник опоздал на сдачу итогового собеседования,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то он допускается к итоговому собеседованию по решению руководителя образовательной организации или заместителя руководителя образовательной организации, на базе которой проводится итоговое собеседование.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При проведении итогового собеседования используется два типа аудиторий: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аудитория ожидания, в которой участники итогового собеседования могут воспользоваться художественной и научно-популярной литературой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в период ожидания сдачи итогового собеседования;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аудитория проведения итогового собеседования, оснащаемая автоматизированным рабочим местом участников итогового собеседования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с оборудованием для записи устных ответов участников.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 аудиторию проведения участники итогового собеседования приглашаются организатором вне аудитории в произвольном порядке.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При сдаче итогового собеседования в аудитории присутствует экзаменатор-собеседник (во время выполнения заданий итогового собеседования ведет диалог с участником), эксперт (в режиме реального времени оценивает ответ участника итогового собеседования).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На рабочем столе участника итогового собеседования, помимо текстов, тем и заданий итогового собеседования могут находиться: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документ, удостоверяющий личность;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ручка;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лекарства и питание (при необходимости);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специальные технические средства (для участников с ограниченными возможностями здоровья, детей-инвалидов и инвалидов).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Иные вещи участники итогового собеседования оставляют в специально выделенном месте для хранения личных вещей участников итогового собеседования.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Во время проведения итогового собеседования участники итогового собеседования имеют право выходить из аудитории и перемещаться по месту проведения только в сопровождении организаторов вне аудитории.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Перед началом проведения итогового собеседования в аудитории ожидания организатором проводится краткий устный инструктаж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для участников итогового собеседования.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 аудитории проведения участнику итогового собеседования предоставляется текст, необходимый для выполнения задания № 1 - чтение вслух небольшого текста и задания №2 – пересказ прочитанного текста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с дополненной информацией. Для выполнения заданий №3 и №4 участнику предоставляются карточки с темами беседы на выбор и планами беседы.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 xml:space="preserve">В задании №3 предлагается выбрать один из трёх предложенных вариантов 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>беседы и построить монологическое высказывание, а в задании №4 участнику итогового собеседования предстоит поучаствовать в беседе по теме предыдущего задания.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Время на подготовку к каждому заданию ограничено от 1 до 3 минут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в зависимости от выполняемого задания. Общая продолжительность проведения итогового собеседования для одного участника (включая время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на подготовку) составляет в среднем 15 минут.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 случае если участник итогового собеседования по состоянию здоровья или другим объективным причинам не может завершить сдачу итогового собеседования, он может покинуть место проведения. В этом случае медицинский работник фиксирует состояние здоровья участника. При этом составляется акт о досрочном завершении итогового собеседования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по объективным причинам.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5. Ознакомление участников с результатами итогового собеседования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Образовательные организации обеспечивают ознакомление под подпись участников итогового собеседования и (или) их родителей (законных представителей) с результатами итогового собеседования в течение одного рабочего дня после завершения процедуры обработки результатов оценивания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в РЦОИ.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6. Повторный допуск участников к сдаче итогового собеседования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Повторно допускаются к сдаче итогового собеседования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в дополнительные сроки участники: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получившие по результатам сдачи итогового собеседования неудовлетворительный результат («незачет»);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не явившиеся на итоговое собеседование по уважительным причинам (болезнь или иные обстоятельства), подтвержденные документально;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не завершившие выполнение итогового собеседования по уважительным причинам (болезнь или иные обстоятельства), подтвержденные документально.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 случае получения неудовлетворительного результата («незачет»)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>за итоговое собеседование обучающиеся вправе пересдать итоговое собеседование, но не более двух раз и только в установленные сроки.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Участники, получившие повторно неудовлетворительный результат («незачет») за итоговое собеседование, имеют право подать в письменной форме заявление на проверку аудиозаписи устного ответа участника комиссией по проверке итогового собеседования другой образовательной организацией.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Для этого участник подает заявление в образовательную организацию,</w:t>
      </w: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br/>
        <w:t xml:space="preserve">в которой проводилось итоговое собеседование, не </w:t>
      </w:r>
      <w:proofErr w:type="gramStart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позднее</w:t>
      </w:r>
      <w:proofErr w:type="gramEnd"/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чем за две недели до даты проведения итогового собеседования в дополнительные сроки.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На основании поданного заявления участника итогового собеседования осуществляется проверка аудиозаписи ответа участника комиссией по проверке итогового собеседования другой образовательной организацией.</w:t>
      </w:r>
    </w:p>
    <w:p w:rsidR="00A446F6" w:rsidRPr="00A446F6" w:rsidRDefault="00A446F6" w:rsidP="00A446F6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555555"/>
          <w:sz w:val="21"/>
          <w:szCs w:val="21"/>
          <w:lang w:eastAsia="ru-RU"/>
        </w:rPr>
      </w:pPr>
      <w:r w:rsidRPr="00A446F6">
        <w:rPr>
          <w:rFonts w:ascii="Times New Roman" w:eastAsia="Times New Roman" w:hAnsi="Times New Roman" w:cs="Times New Roman"/>
          <w:noProof/>
          <w:color w:val="555555"/>
          <w:sz w:val="28"/>
          <w:szCs w:val="28"/>
          <w:lang w:eastAsia="ru-RU"/>
        </w:rPr>
        <w:lastRenderedPageBreak/>
        <w:drawing>
          <wp:inline distT="0" distB="0" distL="0" distR="0" wp14:anchorId="3D4A619F" wp14:editId="698FEC3F">
            <wp:extent cx="5502895" cy="4017577"/>
            <wp:effectExtent l="0" t="0" r="3175" b="2540"/>
            <wp:docPr id="1" name="Рисунок 1" descr="itogovoe_sobesedova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togovoe_sobesedovan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895" cy="401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28F" w:rsidRPr="00A446F6" w:rsidRDefault="0085228F" w:rsidP="00A446F6">
      <w:pPr>
        <w:spacing w:after="0" w:line="240" w:lineRule="auto"/>
        <w:ind w:left="-567"/>
        <w:jc w:val="both"/>
        <w:rPr>
          <w:rFonts w:ascii="Times New Roman" w:hAnsi="Times New Roman" w:cs="Times New Roman"/>
        </w:rPr>
      </w:pPr>
    </w:p>
    <w:sectPr w:rsidR="0085228F" w:rsidRPr="00A44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A6B"/>
    <w:rsid w:val="0085228F"/>
    <w:rsid w:val="00957A6B"/>
    <w:rsid w:val="00A4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446F6"/>
    <w:rPr>
      <w:b/>
      <w:bCs/>
    </w:rPr>
  </w:style>
  <w:style w:type="paragraph" w:styleId="a4">
    <w:name w:val="Normal (Web)"/>
    <w:basedOn w:val="a"/>
    <w:uiPriority w:val="99"/>
    <w:semiHidden/>
    <w:unhideWhenUsed/>
    <w:rsid w:val="00A44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4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46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446F6"/>
    <w:rPr>
      <w:b/>
      <w:bCs/>
    </w:rPr>
  </w:style>
  <w:style w:type="paragraph" w:styleId="a4">
    <w:name w:val="Normal (Web)"/>
    <w:basedOn w:val="a"/>
    <w:uiPriority w:val="99"/>
    <w:semiHidden/>
    <w:unhideWhenUsed/>
    <w:rsid w:val="00A44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4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46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1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1171</Words>
  <Characters>6675</Characters>
  <Application>Microsoft Office Word</Application>
  <DocSecurity>0</DocSecurity>
  <Lines>55</Lines>
  <Paragraphs>15</Paragraphs>
  <ScaleCrop>false</ScaleCrop>
  <Company/>
  <LinksUpToDate>false</LinksUpToDate>
  <CharactersWithSpaces>7831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2022-11-18T09:41:00Z</dcterms:created>
  <dcterms:modified xsi:type="dcterms:W3CDTF">2022-11-18T09:43:00Z</dcterms:modified>
</cp:coreProperties>
</file>